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AC5E9">
      <w:pPr>
        <w:jc w:val="center"/>
      </w:pPr>
      <w:r>
        <w:rPr>
          <w:rFonts w:hint="eastAsia" w:ascii="方正小标宋简体" w:hAnsi="方正小标宋简体" w:eastAsia="方正小标宋简体" w:cs="方正小标宋简体"/>
          <w:sz w:val="44"/>
          <w:szCs w:val="44"/>
        </w:rPr>
        <w:t>2025神仙居人文展厅主题摄影展策展服务项目采购需求</w:t>
      </w:r>
    </w:p>
    <w:p w14:paraId="12149C89"/>
    <w:tbl>
      <w:tblPr>
        <w:tblStyle w:val="2"/>
        <w:tblW w:w="9000" w:type="dxa"/>
        <w:tblInd w:w="-5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0"/>
        <w:gridCol w:w="1905"/>
        <w:gridCol w:w="4965"/>
      </w:tblGrid>
      <w:tr w14:paraId="39B9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1715">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30"/>
                <w:szCs w:val="30"/>
                <w:u w:val="none"/>
                <w:lang w:val="en-US"/>
              </w:rPr>
            </w:pPr>
            <w:r>
              <w:rPr>
                <w:rFonts w:hint="eastAsia" w:ascii="仿宋_GB2312" w:hAnsi="仿宋_GB2312" w:eastAsia="仿宋_GB2312" w:cs="仿宋_GB2312"/>
                <w:b/>
                <w:bCs/>
                <w:i w:val="0"/>
                <w:iCs w:val="0"/>
                <w:color w:val="000000"/>
                <w:kern w:val="0"/>
                <w:sz w:val="30"/>
                <w:szCs w:val="30"/>
                <w:u w:val="none"/>
                <w:lang w:val="en-US" w:eastAsia="zh-CN" w:bidi="ar"/>
              </w:rPr>
              <w:t>采购内容</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674C">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30"/>
                <w:szCs w:val="30"/>
                <w:u w:val="none"/>
                <w:lang w:val="en-US" w:eastAsia="zh-CN"/>
              </w:rPr>
            </w:pPr>
            <w:r>
              <w:rPr>
                <w:rFonts w:hint="eastAsia" w:ascii="仿宋_GB2312" w:hAnsi="仿宋_GB2312" w:eastAsia="仿宋_GB2312" w:cs="仿宋_GB2312"/>
                <w:b/>
                <w:bCs/>
                <w:i w:val="0"/>
                <w:iCs w:val="0"/>
                <w:color w:val="000000"/>
                <w:sz w:val="30"/>
                <w:szCs w:val="30"/>
                <w:u w:val="none"/>
                <w:lang w:val="en-US" w:eastAsia="zh-CN"/>
              </w:rPr>
              <w:t>数量</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58AF">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30"/>
                <w:szCs w:val="30"/>
                <w:u w:val="none"/>
                <w:lang w:val="en-US" w:eastAsia="zh-CN"/>
              </w:rPr>
            </w:pPr>
            <w:r>
              <w:rPr>
                <w:rFonts w:hint="eastAsia" w:ascii="仿宋_GB2312" w:hAnsi="仿宋_GB2312" w:eastAsia="仿宋_GB2312" w:cs="仿宋_GB2312"/>
                <w:b/>
                <w:bCs/>
                <w:i w:val="0"/>
                <w:iCs w:val="0"/>
                <w:color w:val="000000"/>
                <w:sz w:val="30"/>
                <w:szCs w:val="30"/>
                <w:u w:val="none"/>
                <w:lang w:val="en-US" w:eastAsia="zh-CN"/>
              </w:rPr>
              <w:t>采购要求</w:t>
            </w:r>
          </w:p>
        </w:tc>
      </w:tr>
      <w:tr w14:paraId="0F4A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4930">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全年神仙居人文展厅大型摄影展览策展 （含展厅布置、展览落地维护、展览宣传）</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4253">
            <w:pPr>
              <w:keepNext w:val="0"/>
              <w:keepLines w:val="0"/>
              <w:widowControl/>
              <w:suppressLineNumbers w:val="0"/>
              <w:jc w:val="both"/>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4场（每季度一场）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C64A66">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神仙居旅游集团提供展览所需的场地及水电设备，供应商根据全年不同主题策划不少于四场的摄影展览。每次展览的主题和内容形式提前一个月与神仙居旅游集团沟通并确认。</w:t>
            </w:r>
          </w:p>
        </w:tc>
      </w:tr>
      <w:tr w14:paraId="4079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7B8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增值服务一：大型活动跟踪拍摄 </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06B7">
            <w:pPr>
              <w:keepNext w:val="0"/>
              <w:keepLines w:val="0"/>
              <w:widowControl/>
              <w:suppressLineNumbers w:val="0"/>
              <w:ind w:firstLine="281" w:firstLineChars="100"/>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single"/>
                <w:lang w:val="en-US" w:eastAsia="zh-CN" w:bidi="ar"/>
              </w:rPr>
              <w:t>（  ）</w:t>
            </w:r>
            <w:r>
              <w:rPr>
                <w:rFonts w:hint="eastAsia" w:ascii="仿宋_GB2312" w:hAnsi="仿宋_GB2312" w:eastAsia="仿宋_GB2312" w:cs="仿宋_GB2312"/>
                <w:b/>
                <w:bCs/>
                <w:i w:val="0"/>
                <w:iCs w:val="0"/>
                <w:color w:val="000000"/>
                <w:kern w:val="0"/>
                <w:sz w:val="28"/>
                <w:szCs w:val="28"/>
                <w:u w:val="none"/>
                <w:lang w:val="en-US" w:eastAsia="zh-CN" w:bidi="ar"/>
              </w:rPr>
              <w:t>次</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C04A10">
            <w:pP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每次活动提供精修图片不少于30幅（文件大小在3-10M）、时长30秒以上短视频成片不少于2条。该部分跟拍作品神仙居旅</w:t>
            </w:r>
            <w:bookmarkStart w:id="0" w:name="_GoBack"/>
            <w:bookmarkEnd w:id="0"/>
            <w:r>
              <w:rPr>
                <w:rFonts w:hint="eastAsia" w:ascii="仿宋_GB2312" w:hAnsi="仿宋_GB2312" w:eastAsia="仿宋_GB2312" w:cs="仿宋_GB2312"/>
                <w:i w:val="0"/>
                <w:iCs w:val="0"/>
                <w:color w:val="auto"/>
                <w:kern w:val="0"/>
                <w:sz w:val="28"/>
                <w:szCs w:val="28"/>
                <w:u w:val="none"/>
                <w:lang w:val="en-US" w:eastAsia="zh-CN" w:bidi="ar"/>
              </w:rPr>
              <w:t>游集团享有宣传使用权</w:t>
            </w:r>
            <w:r>
              <w:rPr>
                <w:rFonts w:hint="eastAsia" w:ascii="仿宋_GB2312" w:hAnsi="仿宋_GB2312" w:eastAsia="仿宋_GB2312" w:cs="仿宋_GB2312"/>
                <w:color w:val="0000FF"/>
                <w:sz w:val="28"/>
                <w:szCs w:val="28"/>
                <w:lang w:val="en-US" w:eastAsia="zh-CN"/>
              </w:rPr>
              <w:t>。</w:t>
            </w:r>
          </w:p>
        </w:tc>
      </w:tr>
      <w:tr w14:paraId="0217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4E84">
            <w:pPr>
              <w:keepNext w:val="0"/>
              <w:keepLines w:val="0"/>
              <w:widowControl/>
              <w:suppressLineNumbers w:val="0"/>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增值服务二：神仙居摄影作品创作</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CD89">
            <w:pPr>
              <w:keepNext w:val="0"/>
              <w:keepLines w:val="0"/>
              <w:widowControl/>
              <w:suppressLineNumbers w:val="0"/>
              <w:ind w:firstLine="280" w:firstLineChars="100"/>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合作期间</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3F2890">
            <w:pP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围绕神仙居景区开展拍摄创作，全年提供不少于</w:t>
            </w:r>
            <w:r>
              <w:rPr>
                <w:rFonts w:hint="eastAsia" w:ascii="仿宋_GB2312" w:hAnsi="仿宋_GB2312" w:eastAsia="仿宋_GB2312" w:cs="仿宋_GB2312"/>
                <w:b/>
                <w:bCs/>
                <w:i w:val="0"/>
                <w:iCs w:val="0"/>
                <w:color w:val="auto"/>
                <w:kern w:val="0"/>
                <w:sz w:val="28"/>
                <w:szCs w:val="28"/>
                <w:u w:val="single"/>
                <w:lang w:val="en-US" w:eastAsia="zh-CN" w:bidi="ar"/>
              </w:rPr>
              <w:t>（  ）</w:t>
            </w:r>
            <w:r>
              <w:rPr>
                <w:rFonts w:hint="eastAsia" w:ascii="仿宋_GB2312" w:hAnsi="仿宋_GB2312" w:eastAsia="仿宋_GB2312" w:cs="仿宋_GB2312"/>
                <w:b/>
                <w:bCs/>
                <w:i w:val="0"/>
                <w:iCs w:val="0"/>
                <w:color w:val="auto"/>
                <w:kern w:val="0"/>
                <w:sz w:val="28"/>
                <w:szCs w:val="28"/>
                <w:u w:val="none"/>
                <w:lang w:val="en-US" w:eastAsia="zh-CN" w:bidi="ar"/>
              </w:rPr>
              <w:t>幅</w:t>
            </w:r>
            <w:r>
              <w:rPr>
                <w:rFonts w:hint="eastAsia" w:ascii="仿宋_GB2312" w:hAnsi="仿宋_GB2312" w:eastAsia="仿宋_GB2312" w:cs="仿宋_GB2312"/>
                <w:i w:val="0"/>
                <w:iCs w:val="0"/>
                <w:color w:val="auto"/>
                <w:kern w:val="0"/>
                <w:sz w:val="28"/>
                <w:szCs w:val="28"/>
                <w:u w:val="none"/>
                <w:lang w:val="en-US" w:eastAsia="zh-CN" w:bidi="ar"/>
              </w:rPr>
              <w:t>高质量精修照片。该部分创作作品神仙居旅游集团享有宣传使用权。</w:t>
            </w:r>
          </w:p>
        </w:tc>
      </w:tr>
    </w:tbl>
    <w:p w14:paraId="2DBCAD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C00F30"/>
    <w:rsid w:val="7F816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360</Words>
  <Characters>375</Characters>
  <Lines>0</Lines>
  <Paragraphs>0</Paragraphs>
  <TotalTime>3</TotalTime>
  <ScaleCrop>false</ScaleCrop>
  <LinksUpToDate>false</LinksUpToDate>
  <CharactersWithSpaces>377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2025-03-06T05:59:00Z</dcterms:created>
  <dc:creator>Lenovo</dc:creator>
  <cp:lastModifiedBy>顾一生</cp:lastModifiedBy>
  <dcterms:modified xsi:type="dcterms:W3CDTF">2025-03-06T06:26:02Z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eyJoZGlkIjoiODFkYmY4YmQwZTgxMmZiYjY4ZDdiM2QzYWEwMjBiODQiLCJ1c2VySWQiOiIxMTQ3OTI1MDcxIn0=</vt:lpwstr>
  </property>
  <property fmtid="{D5CDD505-2E9C-101B-9397-08002B2CF9AE}" pid="4" name="ICV">
    <vt:lpwstr>66E8D310A3E842CAB30C63880897C785_12</vt:lpwstr>
  </property>
</Properties>
</file>