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E11B1">
      <w:pPr>
        <w:pStyle w:val="2"/>
        <w:widowControl/>
        <w:shd w:val="clear" w:color="auto" w:fill="FFFFFF"/>
        <w:spacing w:beforeAutospacing="0" w:afterAutospacing="0"/>
        <w:jc w:val="center"/>
        <w:rPr>
          <w:rStyle w:val="5"/>
          <w:rFonts w:ascii="宋体" w:hAnsi="宋体" w:eastAsia="宋体" w:cs="宋体"/>
          <w:bCs/>
          <w:color w:val="232323"/>
          <w:sz w:val="32"/>
          <w:szCs w:val="32"/>
          <w:shd w:val="clear" w:color="auto" w:fill="FFFFFF"/>
        </w:rPr>
      </w:pPr>
    </w:p>
    <w:p w14:paraId="025D3AD1">
      <w:pPr>
        <w:pStyle w:val="2"/>
        <w:widowControl/>
        <w:shd w:val="clear" w:color="auto" w:fill="FFFFFF"/>
        <w:spacing w:beforeAutospacing="0" w:afterAutospacing="0"/>
        <w:jc w:val="center"/>
        <w:rPr>
          <w:rStyle w:val="5"/>
          <w:rFonts w:ascii="宋体" w:hAnsi="宋体" w:eastAsia="宋体" w:cs="宋体"/>
          <w:bCs/>
          <w:color w:val="232323"/>
          <w:sz w:val="32"/>
          <w:szCs w:val="32"/>
          <w:shd w:val="clear" w:color="auto" w:fill="FFFFFF"/>
        </w:rPr>
      </w:pPr>
    </w:p>
    <w:p w14:paraId="502941A3">
      <w:pPr>
        <w:pStyle w:val="2"/>
        <w:widowControl/>
        <w:shd w:val="clear" w:color="auto" w:fill="FFFFFF"/>
        <w:spacing w:beforeAutospacing="0" w:afterAutospacing="0"/>
        <w:jc w:val="center"/>
        <w:rPr>
          <w:rStyle w:val="5"/>
          <w:rFonts w:ascii="宋体" w:hAnsi="宋体" w:eastAsia="宋体" w:cs="宋体"/>
          <w:bCs/>
          <w:color w:val="232323"/>
          <w:sz w:val="32"/>
          <w:szCs w:val="32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Cs/>
          <w:color w:val="232323"/>
          <w:sz w:val="32"/>
          <w:szCs w:val="32"/>
          <w:shd w:val="clear" w:color="auto" w:fill="FFFFFF"/>
        </w:rPr>
        <w:t>河道疏浚机械用车报价单</w:t>
      </w:r>
    </w:p>
    <w:p w14:paraId="63B40361">
      <w:pPr>
        <w:pStyle w:val="2"/>
        <w:widowControl/>
        <w:shd w:val="clear" w:color="auto" w:fill="FFFFFF"/>
        <w:spacing w:beforeAutospacing="0" w:afterAutospacing="0"/>
        <w:rPr>
          <w:rStyle w:val="5"/>
          <w:rFonts w:ascii="宋体" w:hAnsi="宋体" w:eastAsia="宋体" w:cs="宋体"/>
          <w:bCs/>
          <w:color w:val="232323"/>
          <w:sz w:val="28"/>
          <w:szCs w:val="28"/>
          <w:shd w:val="clear" w:color="auto" w:fill="FFFFFF"/>
        </w:rPr>
      </w:pPr>
      <w:r>
        <w:rPr>
          <w:rStyle w:val="5"/>
          <w:rFonts w:ascii="宋体" w:hAnsi="宋体" w:eastAsia="宋体" w:cs="宋体"/>
          <w:bCs/>
          <w:color w:val="232323"/>
          <w:sz w:val="28"/>
          <w:szCs w:val="28"/>
          <w:shd w:val="clear" w:color="auto" w:fill="FFFFFF"/>
        </w:rPr>
        <w:t>在认真阅读公告后，完全响应贵公司的所有采购要求，其报价如下：</w:t>
      </w:r>
    </w:p>
    <w:tbl>
      <w:tblPr>
        <w:tblStyle w:val="3"/>
        <w:tblpPr w:leftFromText="180" w:rightFromText="180" w:vertAnchor="text" w:horzAnchor="page" w:tblpX="2786" w:tblpY="1056"/>
        <w:tblOverlap w:val="never"/>
        <w:tblW w:w="4766" w:type="pct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1"/>
        <w:gridCol w:w="1066"/>
        <w:gridCol w:w="1500"/>
        <w:gridCol w:w="789"/>
        <w:gridCol w:w="1187"/>
        <w:gridCol w:w="999"/>
        <w:gridCol w:w="1675"/>
      </w:tblGrid>
      <w:tr w14:paraId="12A40EE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D55B9F">
            <w:pPr>
              <w:widowControl/>
              <w:jc w:val="center"/>
              <w:textAlignment w:val="center"/>
              <w:rPr>
                <w:rStyle w:val="5"/>
                <w:rFonts w:ascii="宋体" w:hAnsi="宋体" w:eastAsia="宋体" w:cs="宋体"/>
                <w:bCs/>
                <w:color w:val="23232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31655D">
            <w:pPr>
              <w:widowControl/>
              <w:jc w:val="center"/>
              <w:textAlignment w:val="center"/>
              <w:rPr>
                <w:rStyle w:val="5"/>
                <w:rFonts w:ascii="宋体" w:hAnsi="宋体" w:eastAsia="宋体" w:cs="宋体"/>
                <w:bCs/>
                <w:color w:val="23232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采购内容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7E062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车辆规格</w:t>
            </w: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568CB5">
            <w:pPr>
              <w:widowControl/>
              <w:jc w:val="center"/>
              <w:textAlignment w:val="center"/>
              <w:rPr>
                <w:rStyle w:val="5"/>
                <w:rFonts w:ascii="宋体" w:hAnsi="宋体" w:eastAsia="宋体" w:cs="宋体"/>
                <w:bCs/>
                <w:color w:val="23232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FF755">
            <w:pPr>
              <w:widowControl/>
              <w:jc w:val="center"/>
              <w:textAlignment w:val="center"/>
              <w:rPr>
                <w:rStyle w:val="5"/>
                <w:rFonts w:ascii="宋体" w:hAnsi="宋体" w:eastAsia="宋体" w:cs="宋体"/>
                <w:bCs/>
                <w:color w:val="23232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最高单价限价（元）含税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9D48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填报最高单价下浮率</w:t>
            </w:r>
          </w:p>
        </w:tc>
        <w:tc>
          <w:tcPr>
            <w:tcW w:w="1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FA91E">
            <w:pPr>
              <w:widowControl/>
              <w:jc w:val="center"/>
              <w:textAlignment w:val="center"/>
              <w:rPr>
                <w:rStyle w:val="5"/>
                <w:rFonts w:ascii="宋体" w:hAnsi="宋体" w:eastAsia="宋体" w:cs="宋体"/>
                <w:bCs/>
                <w:color w:val="23232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199DF61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DDA0D1"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23232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2323"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83881">
            <w:pPr>
              <w:widowControl/>
              <w:jc w:val="left"/>
              <w:textAlignment w:val="center"/>
              <w:rPr>
                <w:rFonts w:ascii="宋体" w:hAnsi="宋体" w:cs="宋体"/>
                <w:color w:val="23232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挖机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058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250型及以上</w:t>
            </w: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EEB2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3232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小时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BF1A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23232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320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9F64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F630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23232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河道疏浚</w:t>
            </w:r>
          </w:p>
        </w:tc>
      </w:tr>
      <w:tr w14:paraId="37516C4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09F993"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23232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2323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A45435">
            <w:pPr>
              <w:widowControl/>
              <w:jc w:val="left"/>
              <w:textAlignment w:val="center"/>
              <w:rPr>
                <w:rFonts w:ascii="宋体" w:hAnsi="宋体" w:cs="宋体"/>
                <w:color w:val="23232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板车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7FFB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载重35吨及以上</w:t>
            </w: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5F13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3232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趟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5ACB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3232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19C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6542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23232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配合挖机使用</w:t>
            </w:r>
          </w:p>
        </w:tc>
      </w:tr>
      <w:tr w14:paraId="74FBE42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6D5A1"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23232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2323"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7E53E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吊机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65E3F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10吨以上</w:t>
            </w: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852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小时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7A0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8860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F4520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5F73388E">
      <w:pPr>
        <w:pStyle w:val="2"/>
        <w:widowControl/>
        <w:shd w:val="clear" w:color="auto" w:fill="FFFFFF"/>
        <w:spacing w:beforeAutospacing="0" w:afterAutospacing="0"/>
        <w:jc w:val="right"/>
        <w:rPr>
          <w:rFonts w:ascii="微软雅黑" w:hAnsi="微软雅黑" w:eastAsia="微软雅黑" w:cs="微软雅黑"/>
          <w:color w:val="232323"/>
          <w:sz w:val="21"/>
          <w:szCs w:val="21"/>
        </w:rPr>
      </w:pPr>
      <w:r>
        <w:rPr>
          <w:rFonts w:hint="eastAsia" w:ascii="宋体" w:hAnsi="宋体" w:eastAsia="宋体" w:cs="宋体"/>
          <w:color w:val="232323"/>
          <w:sz w:val="28"/>
          <w:szCs w:val="28"/>
          <w:shd w:val="clear" w:color="auto" w:fill="FFFFFF"/>
        </w:rPr>
        <w:t xml:space="preserve">                    </w:t>
      </w:r>
    </w:p>
    <w:p w14:paraId="5CA5752B">
      <w:pPr>
        <w:pStyle w:val="2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232323"/>
          <w:sz w:val="28"/>
          <w:szCs w:val="28"/>
        </w:rPr>
      </w:pPr>
    </w:p>
    <w:p w14:paraId="1A664A09">
      <w:pPr>
        <w:pStyle w:val="2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232323"/>
          <w:sz w:val="28"/>
          <w:szCs w:val="28"/>
        </w:rPr>
      </w:pPr>
    </w:p>
    <w:p w14:paraId="2EFA51DF">
      <w:pPr>
        <w:pStyle w:val="2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232323"/>
          <w:sz w:val="28"/>
          <w:szCs w:val="28"/>
        </w:rPr>
      </w:pPr>
    </w:p>
    <w:p w14:paraId="40C9589B">
      <w:pPr>
        <w:pStyle w:val="2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232323"/>
          <w:sz w:val="28"/>
          <w:szCs w:val="28"/>
        </w:rPr>
      </w:pPr>
    </w:p>
    <w:p w14:paraId="07CC76D1">
      <w:pPr>
        <w:pStyle w:val="2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232323"/>
          <w:sz w:val="28"/>
          <w:szCs w:val="28"/>
        </w:rPr>
      </w:pPr>
    </w:p>
    <w:p w14:paraId="394C4112">
      <w:pPr>
        <w:pStyle w:val="2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232323"/>
          <w:sz w:val="28"/>
          <w:szCs w:val="28"/>
        </w:rPr>
      </w:pPr>
    </w:p>
    <w:p w14:paraId="6A31D6F3">
      <w:pPr>
        <w:pStyle w:val="2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232323"/>
          <w:sz w:val="28"/>
          <w:szCs w:val="28"/>
        </w:rPr>
      </w:pPr>
    </w:p>
    <w:p w14:paraId="6FBD0563">
      <w:pPr>
        <w:pStyle w:val="2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232323"/>
          <w:sz w:val="28"/>
          <w:szCs w:val="28"/>
        </w:rPr>
      </w:pPr>
      <w:r>
        <w:rPr>
          <w:rFonts w:hint="eastAsia" w:ascii="宋体" w:hAnsi="宋体" w:eastAsia="宋体" w:cs="宋体"/>
          <w:color w:val="232323"/>
          <w:sz w:val="28"/>
          <w:szCs w:val="28"/>
        </w:rPr>
        <w:t>报价说明：按最高单价下浮率换算。</w:t>
      </w:r>
    </w:p>
    <w:p w14:paraId="1604D0B4">
      <w:pPr>
        <w:pStyle w:val="2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232323"/>
          <w:sz w:val="28"/>
          <w:szCs w:val="28"/>
        </w:rPr>
      </w:pPr>
      <w:r>
        <w:rPr>
          <w:rFonts w:hint="eastAsia" w:ascii="宋体" w:hAnsi="宋体" w:eastAsia="宋体" w:cs="宋体"/>
          <w:color w:val="232323"/>
          <w:sz w:val="28"/>
          <w:szCs w:val="28"/>
        </w:rPr>
        <w:t>工期保证：根据实际需求及时完成河道疏浚。</w:t>
      </w:r>
    </w:p>
    <w:p w14:paraId="31500D33">
      <w:pPr>
        <w:pStyle w:val="2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232323"/>
        </w:rPr>
      </w:pPr>
    </w:p>
    <w:p w14:paraId="34B0BE4D">
      <w:pPr>
        <w:pStyle w:val="2"/>
        <w:widowControl/>
        <w:spacing w:beforeAutospacing="0" w:afterAutospacing="0"/>
        <w:jc w:val="center"/>
        <w:rPr>
          <w:rFonts w:ascii="宋体" w:hAnsi="宋体" w:eastAsia="宋体" w:cs="宋体"/>
          <w:color w:val="232323"/>
          <w:sz w:val="28"/>
          <w:szCs w:val="28"/>
        </w:rPr>
      </w:pPr>
      <w:r>
        <w:rPr>
          <w:rFonts w:hint="eastAsia" w:ascii="宋体" w:hAnsi="宋体" w:eastAsia="宋体" w:cs="宋体"/>
          <w:color w:val="232323"/>
          <w:sz w:val="28"/>
          <w:szCs w:val="28"/>
          <w:shd w:val="clear" w:color="auto" w:fill="FFFFFF"/>
        </w:rPr>
        <w:t xml:space="preserve">               </w:t>
      </w:r>
      <w:r>
        <w:rPr>
          <w:rFonts w:hint="eastAsia" w:ascii="宋体" w:hAnsi="宋体" w:eastAsia="宋体" w:cs="宋体"/>
          <w:color w:val="232323"/>
          <w:sz w:val="28"/>
          <w:szCs w:val="28"/>
        </w:rPr>
        <w:t>联系人：</w:t>
      </w:r>
    </w:p>
    <w:p w14:paraId="165E0A79">
      <w:pPr>
        <w:pStyle w:val="2"/>
        <w:widowControl/>
        <w:spacing w:beforeAutospacing="0" w:afterAutospacing="0"/>
        <w:jc w:val="center"/>
        <w:rPr>
          <w:rFonts w:ascii="宋体" w:hAnsi="宋体" w:eastAsia="宋体" w:cs="宋体"/>
          <w:color w:val="232323"/>
          <w:sz w:val="28"/>
          <w:szCs w:val="28"/>
        </w:rPr>
      </w:pPr>
      <w:r>
        <w:rPr>
          <w:rFonts w:hint="eastAsia" w:ascii="宋体" w:hAnsi="宋体" w:eastAsia="宋体" w:cs="宋体"/>
          <w:color w:val="232323"/>
          <w:sz w:val="28"/>
          <w:szCs w:val="28"/>
        </w:rPr>
        <w:t xml:space="preserve">                 联系电话：</w:t>
      </w:r>
    </w:p>
    <w:p w14:paraId="20461249">
      <w:pPr>
        <w:pStyle w:val="2"/>
        <w:widowControl/>
        <w:spacing w:beforeAutospacing="0" w:afterAutospacing="0"/>
        <w:jc w:val="center"/>
        <w:rPr>
          <w:rFonts w:ascii="宋体" w:hAnsi="宋体" w:eastAsia="宋体" w:cs="宋体"/>
          <w:color w:val="232323"/>
          <w:sz w:val="28"/>
          <w:szCs w:val="28"/>
        </w:rPr>
      </w:pPr>
      <w:r>
        <w:rPr>
          <w:rFonts w:hint="eastAsia" w:ascii="宋体" w:hAnsi="宋体" w:eastAsia="宋体" w:cs="宋体"/>
          <w:color w:val="232323"/>
          <w:sz w:val="28"/>
          <w:szCs w:val="28"/>
        </w:rPr>
        <w:t xml:space="preserve">                        报价单位（盖章）:</w:t>
      </w:r>
    </w:p>
    <w:p w14:paraId="7C203AB5">
      <w:pPr>
        <w:pStyle w:val="2"/>
        <w:widowControl/>
        <w:spacing w:beforeAutospacing="0" w:afterAutospacing="0"/>
        <w:jc w:val="center"/>
        <w:rPr>
          <w:rFonts w:ascii="宋体" w:hAnsi="宋体" w:eastAsia="宋体" w:cs="宋体"/>
          <w:color w:val="232323"/>
          <w:sz w:val="28"/>
          <w:szCs w:val="28"/>
        </w:rPr>
      </w:pPr>
      <w:r>
        <w:rPr>
          <w:rFonts w:hint="eastAsia" w:ascii="宋体" w:hAnsi="宋体" w:eastAsia="宋体" w:cs="宋体"/>
          <w:color w:val="232323"/>
          <w:sz w:val="28"/>
          <w:szCs w:val="28"/>
        </w:rPr>
        <w:t xml:space="preserve">                                报价日期：   年    月    日</w:t>
      </w:r>
    </w:p>
    <w:p w14:paraId="219F6518"/>
    <w:p w14:paraId="5CC7C870">
      <w:pPr>
        <w:tabs>
          <w:tab w:val="left" w:pos="840"/>
        </w:tabs>
      </w:pPr>
    </w:p>
    <w:p w14:paraId="64988D64"/>
    <w:p w14:paraId="383F1808"/>
    <w:p w14:paraId="646115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ZGVhYzRkMmNlMjI1YzMzYzNkZjVhMTQ1YTllMDEifQ=="/>
    <w:docVar w:name="KSO_WPS_MARK_KEY" w:val="d27fd165-e80c-4daf-a703-a856aa8341e1"/>
  </w:docVars>
  <w:rsids>
    <w:rsidRoot w:val="00D901B5"/>
    <w:rsid w:val="009F39F9"/>
    <w:rsid w:val="00C8127B"/>
    <w:rsid w:val="00D901B5"/>
    <w:rsid w:val="00E645F8"/>
    <w:rsid w:val="01A47FB5"/>
    <w:rsid w:val="02FF65C1"/>
    <w:rsid w:val="03FD7494"/>
    <w:rsid w:val="18260A88"/>
    <w:rsid w:val="187977CB"/>
    <w:rsid w:val="1D24677C"/>
    <w:rsid w:val="1DA43419"/>
    <w:rsid w:val="1E851C76"/>
    <w:rsid w:val="225675CF"/>
    <w:rsid w:val="254774AC"/>
    <w:rsid w:val="358160C2"/>
    <w:rsid w:val="35A23FCB"/>
    <w:rsid w:val="389E4E7A"/>
    <w:rsid w:val="40E340D5"/>
    <w:rsid w:val="43947908"/>
    <w:rsid w:val="4EE01957"/>
    <w:rsid w:val="562F71AC"/>
    <w:rsid w:val="5AF22F91"/>
    <w:rsid w:val="648B3FB8"/>
    <w:rsid w:val="66644AC0"/>
    <w:rsid w:val="6DEF3809"/>
    <w:rsid w:val="7AC83418"/>
    <w:rsid w:val="7CE56503"/>
    <w:rsid w:val="7D5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191</Characters>
  <Lines>2</Lines>
  <Paragraphs>1</Paragraphs>
  <TotalTime>9</TotalTime>
  <ScaleCrop>false</ScaleCrop>
  <LinksUpToDate>false</LinksUpToDate>
  <CharactersWithSpaces>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2024-12-31T03:53:00Z</dcterms:created>
  <dc:creator>1</dc:creator>
  <cp:lastModifiedBy>Administrator</cp:lastModifiedBy>
  <dcterms:modified xsi:type="dcterms:W3CDTF">2025-04-10T02:36:44Z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eyJoZGlkIjoiYzllZTM1OGE5N2ZiMmI5OTFkOTFhZDc4ZjU4NTNjYzQifQ==</vt:lpwstr>
  </property>
  <property fmtid="{D5CDD505-2E9C-101B-9397-08002B2CF9AE}" pid="4" name="ICV">
    <vt:lpwstr>C5881CB4F94C47A6946A68AABE6EBDB2_13</vt:lpwstr>
  </property>
</Properties>
</file>